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  件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河南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省科技攻关项目指南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项目重点是开展应用技术实验室阶段的研发和小试，基础研究不在申报范围。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电子信息领域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" w:cs="Times New Roman Regular"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</w:rPr>
        <w:t>微纳电子与光电子器件。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微纳电子与光电子新器件、新工艺、芯片集成等关键技术；高速光通信、射频、基带、智能信息处理等芯片关键技术；微纳力学、光学、量子等智能感知芯片关键技术；高可靠功率器件、高速微型连接器等光电子、微电子器件及集成关键技术；集成电路设计、制造、封测及可靠性关键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（二）大数据与人工智能。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大数据采集、存储、分析、处理、共享和治理等关键技术；多模态大模型、生成式人工智能、类脑智能、训推一体平台等关键技术；经济、文化、生态环境等重点领域数字化转型关键技术；多模态数据融合、数据资产安全和数字孪生等数据要素关键技术；新一代人工智能理论、算法和模型及其在智慧政务、智慧农业、智慧医疗、智慧城市、智慧气象、智慧能源、智能制造、机器人和无人系统等领域的创新应用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（三）新型网络与通信。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多模态网络、信息保密传输、5G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6G关键技术、网络空间安全治理、网络弹性测评等关键技术，智能自主系统管控、云网智能融合、网络弹性工程等关键技术；信息编译、解析、加密与保密传输等关键技术；5G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6G无线信道环境、信道编解码、抗干扰等关键技术；低轨卫星精密测量与控制、激光通信、动态组网、精准导航等关键技术；新型信息基础设施可信服务环境构建、数据智能化治理、网络安全防护等关键技术；无人机群导航、通信、自组网等协同控制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先进计算与新兴软件。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超高速大容量存储、智能计算、隐私计算、量子计算、边缘计算、软硬件协同计算等关键技术；国产操作系统、数据库、中间件等基础软件关键技术；基于国产计算平台的新兴软件与生态系统、多云和混合云架构等关键技术；行业应用软件、区块链基础平台及重点领域创新应用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（五）新型显示与智能终端。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智能感知、轻量集成、高分辨率QLED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OLED、全彩Micro LED、激光显示等关键显示技术；新型显示功能薄膜、玻璃基板等技术；高端智能光学成像关键技术；舒适智能可穿戴设备、高效灵敏型智能终端关键技术。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（六）网络信息安全。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内生安全、零信任、网络弹性、电磁空间安全、人工智能安全、数据安全、隐私计算等关键技术；量子和新型密码关键技术；关键信息基础设施与专用网络安全防护技术；数字政务、智能制造、智慧农业、智慧交通、智慧医疗和数字金融等领域的安全技术及创新应用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先进制造与自动化领域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（一）智能传感器。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智能传感器MEMS、BiFET工艺，传感器敏感元件关键技术，微量化、高灵敏度、多组分、多参数检测的智能传感器关键技术，传感器信息处理算法，面向行业的微系统检测技术，一体化贯通智能传感器设计、制造、封装测试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（二）高端仪器仪表。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高端科学分析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检测仪器、高端物理性能测试仪器、精密和智能仪器仪表与试验设备、复杂恶劣工况环境下特殊要求仪表等研发与工程化技术，器高分辨率小型化技术，高端仪器仪表核心关键部件研发与工程化技术。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（三）高端智能装备。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高端智能矿山机械、隧道掘进、煤矿综采、冶金机械、物流机械、起重机械、轻工机械，半导体、增材和激光制造等装备核心关键技术及运行维护技术，智能装备设计制造技术及控制系统。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（四）智能机器人和数控机床。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机器人核心零部件、多关节型工业机器人、工业机器人工艺应用程序集成开发平台、工业机器人智能操作系统，面向行业的多机器人柔性集成技术、全流程机器人自动化生产线技术、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康复训练等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特种机器人技术与系统，高档数控机床整机、控制系统及关键核心零部件，面向特殊行业专用加工设备。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（五）工业软件及工业互联网。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工业领域面向特色行业的设计、制造、检测、管理、运维等基础软件和应用软件，相关行业专用的数据采集、分析处理与决策支持技术，数字孪生在装备设计、生产过程中的应用技术；工业互联与信息集成、工业互联网柔性控制、工业互联网平台软件、工业互联网安全技术；面向行业的工业互联网深度应用融合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（六）先进制造技术与基础件。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产品及重大工程关键装备在复杂环境、复杂工况下高性能、可靠服役制造基础前沿技术和共性关键技术，材料—结构—功能一体化高性能设计、制造技术、结构疲劳性能与寿命预测技术、基础制造工艺装备、分析平台等；高端轴承结构设计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润滑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与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运行维护、液压气动元件及系统、齿轮及减速器、高端泵阀、大容量超高速永磁电机、国产伺服驱动系统等基础件技术研究；先进成形、连接、表面处理、精密加工、绿色制造等技术。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（七）航空航天。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飞行器内环境参数控制技术及设备，航空航天器全生命周期运行地面支持系统，航空航天器装配工艺参数控制技术，航空柔性制造技术，飞行器关键结构防除冰技术，新能源飞行器热管理技术，无人机整机、机载传感器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新型旋翼系统、高性能传动系统、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舵机及飞行控制技术，面向行业的无人机集成应用技术。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新材料领域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（一）超硬材料。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高端金刚石和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立方氮化硼制备及镀膜、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高效精密超硬材料磨削、抛光和钻进、切削工具制造技术，高品级培育钻石、微纳米金刚石制备技术；金刚石在热、光、电、声、量子等方面的功能性应用技术。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（二）金属材料。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先进钢铁材料、铝基新材料、铜基新材料、先进合金材料低成本制备及应用关键共性技术；超高强韧性钢、高强韧耐蚀耐热铝合金、高性能铜合金、高强耐蚀钛合金、高性能钨钼合金、高性能镁合金、高性能铅锌合金、复合耐磨金属材料等新材料设计、制备和加工技术；超轻合金、高纯金属、高性能金属及合金靶材、增材制造用金属粉末、稀有金属提纯、检测技术；材料高通量设计、组织与性能调控等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（三）无机非金属材料。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新型高温热防护关键材料、高性能高温陶瓷材料、功能耐火材料、氢冶金用关键耐火材料制备技术；GaN、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SiC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等第三代半导体材料、高纯石英砂、区熔级多晶硅、电子特气及化学品、芯片封装材料、超细电子纱、无铟TCO及靶材、氧化物陶瓷靶材、高世代屏显基板玻璃等可控制备关键技术；大尺寸高端工程陶瓷材料、微晶陶瓷磨料、磨具制备关键技术；极端环境下重大工程用水泥基材料、固碳胶凝材料及制品、长寿命工程材料、储能建材、智能化玻璃材料等绿色建筑材料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（四）有机高分子材料。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绿色环保配方浸胶帘子布、高流动性增强增韧尼龙、长碳链尼龙弹性体等关键技术，芳纶、高端民用丝、阻燃纤维、色丝、薄膜等尼龙高端化产品生产工艺技术；特种合成橡胶和弹性体、特种工程塑料、高性能纤维、高性能聚烯烃、聚氨酯功能性树脂、氟硅树脂、催化剂与催化材料等相关高分子材料、纺织服装材料和专用化学品生产工艺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（五）复合材料。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高性能碳纤维、硼纤维、芳纶纤维、碳化硅纤维等增强体和先进树脂、合金、陶瓷等基体材料制备技术；碳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碳复合材料、功能复合材料、气凝胶复合材料等设计、制备技术；超导复合材料、高熵合金、液态金属等先进合金关键技术。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（六）生物材料。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智能仿生材料、生物可降解材料、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天然高分子生物基材料、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新型生物基涂料和橡胶等制备技术；再生医学产品、功能性植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介入材料、3D打印生物材料、生物相容性材料、高表面质量合金丝、棒、管材等。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（七）纳米材料。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电子级球形纳米材料、稀土纳米材料、土壤修复剂纳米材料、纳米二氧化硅功能材料、天然纳米矿物材料、纳米碳材料等关键技术；量子点发光材料、氮化铝及氮化硼高导热材料、金属导电抗菌剂、新型纳米能源材料、纳米生物诊疗材料等先进纳米材料制备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</w:rPr>
        <w:t>新能源与交通领域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（一）可再生能源。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大型高效风电机组及核心零部件、风电场智能化运维及控制系统；N型、薄膜、钙钛矿等高效低成本光伏电池及组件关键技术；光热发电、地热、生物质能、新能源热泵等关键技术；分布式可再生能源发电、充放电多功能综合一体站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（二）智能电网。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电压直流绝缘材料、柔性直流换流阀、特高压换流阀、交直流避雷器、直流耗能装置、混合直流控制保护、大容量高速断路器、环保型开关、高精度传感、一二次融合、智能巡检、储能变流器等关键设备制造技术；智能输、变、配电及新能源电力装备制造等关键技术；源网荷储协同优化、分布式智能电网、电网智能调度、可再生能源并网主动支撑、风光氢储多能互动控制等新能源消纳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（三）先进储能。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液流电池、飞轮、压缩空气等新型储能技术、低成本大容量长寿命锂离子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钠离子电池储能技术；新型储能变流器、智能化控制保护系统等装备；能源互联系统、一体化能量管理系统、新型储能全过程安全与智慧调控等关键技术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（四）氢能与燃料电池。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低成本绿色制氢、规模化电解制氢与电网适配、电氢氨醇转化、精准提纯、高密度可逆储氢、大容量储氢、长距离大规模运输、氢气快速安全加注、油（气、电）加氢合建站安全防护、大容积高集成度车载储氢等技术；大功率、高性价比燃料电池产品及核心零部件；燃料电池低成本、稳态长寿命、高可靠、快速响应等关键技术；燃料电池汽车节能控制、动力系统精准匹配、故障预警及预防性维护等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（五）动力电池。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高性能高电压高能量正负极材料、电池集流体材料、新型隔膜材料、低温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性能电解液、铝基电池包核心结构件、系统集成等技术；电池系统循环寿命、安全性、能量密度、低温性能、综合使用成本等瓶颈技术；全气候动力电池系统技术；全寿命周期能量管理和电池组安全预警技术；高电压大电流快充、安全管理及控制、电池高效热管理等关键技术；无钴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高镍电池、钠离子电池、锂硫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锂氟电池、金属燃料电池以及固态电池技术。动力电池的梯级利用，废旧动力电池无污染拆解与应用。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（六）新能源汽车。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一体化热管理系统、综合热管理与能量管理、多能源动力系统集成管理、新一代模块化高性能整车平台、整车运行大数据及系统安全等关键技术；智能化电子电气架构、线控底盘技术、高效电驱动系统及一体化纯电底盘、新能源专用车底盘等关键技术；燃料电池汽车节能控制、动力系统精准匹配，燃料电池电-电深度混合动力系统等关键技术；卡车、专用车等领域全面电动化关键技术；新能源汽车检验检测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（七）智能网联汽车。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安全整车通信及网联技术;毫米波雷达与激光雷达等环境感知系统及多传感器融合系统、拟人化及智能网联决策控制、基于AI的人机交互和车路协同、信息物理系统架构设计等技术；车规级芯片、车载计算平台、车载光通讯、高速数据传输连接器、新型电子电器架构及大数据云控平台；基于5G的路侧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车载设备及整车产品；客车、环卫、物流等面向特定场景的智能驾驶技术。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（八）汽车及零部件。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车身一体化压铸、多材料轻量化车身等技术；高功率密度高精度控制电机，高集成高效率电控系统及整车控制系统，轻量化高载流线束等新能源汽车关键零部件；高效电动空调、转向系统、传动轴、制动器、减振器、轮毂、水泵等零部件，以及新能源商用车特殊功能部件、无线充电、自动无人充电、大功率充换电技术、高性能充电系统、分布式可再生能源储能充电一体化装置等关键技术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（九）先进轨道交通。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轨道交通整车、车辆控制、信号、安全、车路协同、牵引供电、检测检修、智能运维等领域关键技术；传动部件、刹车盘、牵引电机等高品质零部件；轨道交通检票、安全检测、屏蔽门等站用装备。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（十）交通基础设施。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交通基础设施建设与运维、耐久性与安全、数字化升级、智慧交通设施、交通智能传感器等技术；基于车路协同的智能感知融合、综合交通系统智能化指挥控制和协同运行、公路全寿命周期建养数字化、路桥装配式结构智能建造、道路长寿命高强度材料等技术；人工智能、大数据、区块链、云计算等新一代信息技术在交通运输领域的融合创新应用技术；交通污染与降碳协同治理、载运工具污染排放净化控制技术；高效智慧物流、北斗导航系统应用等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</w:rPr>
        <w:t>生物技术与医药领域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（一）生物技术。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围绕临床医学、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药物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创制、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医用生物材料、医疗器械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、生物安全等领域,开展基因工程、细胞工程、蛋白工程等生物工程技术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,以及生物技术与人工智能、大数据等新兴技术融合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（二）临床疾病防治。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围绕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重大与新发突发传染病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、重大疑难疾病、急危重症、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慢性疾病与常见病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精准医疗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、细胞免疫治疗、介入治疗等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临床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新技术开展的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干预、诊断和治疗研究;人畜共患病、罕见病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、地方病、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职业病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的防治;遗传性疾病的防治、人口生殖健康技术的研究与推广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儿童肥胖、近视、心理等疾病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早期干预及临床诊疗新技术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特定人群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心理、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生理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、营养、运动等关键因素的评价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干预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与治疗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老年医学研究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、残疾人康复关键技术应用研究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（三）药物创制。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新结构、新靶点、新机制药物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；纳米药物精准智能递送、仿制药技术工艺研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；高端制剂、高端原料药研究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智能制药技术及装备研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究；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稳定性好、靶向性强、长效的重组蛋白药物和抗体药物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；多联多价联合疫苗、治疗性疫苗、重组疫苗等新型疫苗，基因工程药物、细胞治疗产品、血液制品等研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（四）中医药现代化。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中医病机理论研究;中医优势病种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及重大疑难疾病、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慢性病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等中医诊治新技术研究；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中西医结合治疗关键技术、方案和应用研究;中医诊疗康复设备研究;豫产道地药材生态种植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、加工及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药材资源保护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研究;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中药炮制加工及成份提取技术、设备研究与开发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经典名方二次开发研究；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中药新药研发;中药品质智能辨识、功效物质辨识与生物效应评价;中医药保健品、功能食品、日用品、化妆品的研发;中药材非药用部分及中药生产废渣的利用和处理技术及产品开发。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（五）医疗器械。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新型治疗、诊疗设备、数字化医疗技术及设备、个体化医疗工程技术及设备、应急救援医疗设备、医用可穿戴设备、医用机器人、体外诊断仪器设备与试剂，以及介入类、牙科类生物医用材料等研究。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楷体" w:cs="Times New Roman Regular"/>
          <w:b/>
          <w:bCs/>
          <w:color w:val="auto"/>
          <w:sz w:val="28"/>
          <w:szCs w:val="28"/>
          <w:u w:val="none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u w:val="none"/>
          <w:lang w:eastAsia="zh-CN"/>
        </w:rPr>
        <w:t>六、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u w:val="none"/>
        </w:rPr>
        <w:t>资源环境与社会事业领域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（一）公共安全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生产安全。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矿山生产安全、建筑施工安全、交通安全、火灾消防、危险化学品安全等工程技术，防尘、防毒、噪声控制等安全卫生工程技术，数字化、信息化、智能化技术与安全生产深度融合及应用工程技术。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2．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食药品安全。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大宗食品、药品安全保障、跟踪、溯源和应急处置技术，食品药品安全风险监测技术，食品污染物快速检测技术，食品药品安全突发事件监控预警技术。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信息安全技术。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系统安全、网络安防、信息内容安全、软件安全、安全测评、信息安全工程等信息安全技术。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4．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防灾减灾救灾。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自然灾害预测预警、应急决策指挥、应急救援等技术及装备，防震、防洪涝工程技术，气象灾害预警监测、气象预报及服务技术，综合性灾害监测预警及应急处置工程技术。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5．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公共安全。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公共安全风险评估与监测监控、预测预警及处置技术，防恐反恐技术，禁毒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、反诈骗等警用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及装备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，生物安全保障技术。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（二）资源环境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能源高效利用。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高效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储能技术，分布式能源开发技术，煤炭高效清洁利用技术，能量高效转化和传递、动力系统节能、能量梯级综合利用及节能电器与绿色照明技术，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工业、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交通节能技术，清洁能源高效利用技术，碳捕集利用与封存技术。</w:t>
      </w:r>
    </w:p>
    <w:p>
      <w:pPr>
        <w:numPr>
          <w:ilvl w:val="0"/>
          <w:numId w:val="1"/>
        </w:numPr>
        <w:spacing w:line="620" w:lineRule="exact"/>
        <w:ind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资源开发利用。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矿产资源快速高效勘查及开采技术，深层地热能开发利用技术，非常规油气资源勘探开发技术，中低品位、复杂难处理和共伴生矿产资源高效利用技术，矿山及脆弱地区生态修复技术，尾矿综合利用技术，可再生资源综合利用技术，高品质机制砂、特种砂石生产技术及装备。</w:t>
      </w:r>
    </w:p>
    <w:p>
      <w:pPr>
        <w:numPr>
          <w:ilvl w:val="0"/>
          <w:numId w:val="0"/>
        </w:numPr>
        <w:spacing w:line="620" w:lineRule="exact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环境污染综合防治。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生态环境监测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监控预警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技术，大气污染综合防控技术，室内空气污染控制与净化技术，工农业生产及生活废水、废气、废弃物的处理与资源化循环利用技术，生活垃圾分类相关技术，土壤污染防治与修复技术，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u w:val="none"/>
          <w:shd w:val="clear" w:color="auto" w:fill="auto"/>
        </w:rPr>
        <w:t>地下水污染防治，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面源污染防治技术，生态修复技术，危险废弃物安全处置技术，有毒有害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化学品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风险防控技术，工业清洁生产技术，突发性环境污染应急处置技术，持久性有机污染物控制技术，噪声、光污染及辐射污染防控技术，温室气体排放控制技术，塑料污染防治技术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，新污染物管控技术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。</w:t>
      </w:r>
    </w:p>
    <w:p>
      <w:pPr>
        <w:numPr>
          <w:ilvl w:val="0"/>
          <w:numId w:val="2"/>
        </w:numPr>
        <w:spacing w:line="620" w:lineRule="exact"/>
        <w:ind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智慧宜居城市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  <w:lang w:eastAsia="zh-CN"/>
        </w:rPr>
        <w:t>和生态保护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装配式建筑工艺及技术，超低能耗建筑技术、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u w:val="none"/>
          <w:shd w:val="clear" w:color="auto" w:fill="auto"/>
        </w:rPr>
        <w:t>近零能耗建筑、零碳建筑，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绿色高性能建材生产技术，城市水资源综合利用技术，城市功能提升与空间节约利用技术，城市生态居住环境质量保障技术，地方特色生态人居环境与低碳生活技术，智慧城市应用技术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生态系统碳汇提升技术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>
      <w:pPr>
        <w:numPr>
          <w:ilvl w:val="0"/>
          <w:numId w:val="2"/>
        </w:numPr>
        <w:spacing w:line="620" w:lineRule="exact"/>
        <w:ind w:left="0" w:leftChars="0"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重点流域、区域生态保护和高质量发展。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黄河流域以及南水北调中线工程水源区和干渠沿线生态保护、水安全保障、水资源节约集约利用等方向技术。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（三）社会事业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历史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CN"/>
        </w:rPr>
        <w:t>文化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遗产。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  <w:lang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文化遗产发现、提取、检测与鉴定技术及装备，文化遗产保护修复技术及装备，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文化遗产传承利用数字信息技术，中华文明探源工程技术，文化遗产保护展示传播技术，甲骨保护修复等文物安全技术及装备。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2．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教育。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教学知识可视化、教育智能体等现代教育应用技术研究，教育大数据分析与评测技术，教育心理学应用评测技术。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旅游。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旅游资源融合开发技术，智慧旅游、旅游装备提升技术。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4．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体育。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运动训练和体育健康行为的识别、监测和评估等技术研究，运动装备研发、运动康复的技术研究。</w:t>
      </w:r>
    </w:p>
    <w:p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5．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其它。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居家社区养老服务技术、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智慧健康养老技术、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老年或残疾人辅助技术、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妇女儿童和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未成年人保护技术等。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七、现代农业农村领域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（一）植物种质创新与新品种选育。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粮食作物、经济作物、林果花木、蔬菜、食用菌、中药材等优异种质资源系统收集及种质资源的抗性、品质和农艺性状等评价，基因挖掘和功能鉴定及种质创新和遗传改良，生物技术育种等新技术、新方法研究及高效育种技术体系构建，新品种选育及研究示范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（二）动物种业科技创新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节粮、抗逆、高产、优质等优良畜禽品种和地方品种（系）选育及配套系培育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特色畜禽品种（系）的选育及配套系培育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地方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禽种质资源挖掘、保护与创新利用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特种养殖动物种质资源创新与开发利用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畜禽良种繁育与配套技术，水产良种引进与规模化繁育技术研究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水产养殖亲本培育和扩繁关键技术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水产速生、优质、高抗新品种（系）选育与培育技术。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（三）植物高效种植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节水、减药、减肥、减损、增效、提质生产技术，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轮作及玉米-大豆等间作技术，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再生稻种植技术，全程机械化配套技术，农机农艺新品种配套技术，作物稳产品质提升关键技术，降低农业面源污染的替代物料与技术，污染农田修复技术，中低产田地力提升技术，生态农业发展模式与集成，病虫草害生物防治与生态治理，应对主要气象灾害的农作方式及技术创新与集成应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（四）动物健康养殖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优质畜禽高效快繁技术，畜禽健康养殖技术，畜草开发综合利用技术，稻渔综合种养技术，黄河鲤等水产养殖技术，养殖装备、新材料研发，新型饲草饲料产品、微生物制剂、添加剂替代产品研发，非洲猪瘟等畜禽疫病防控技术，新型动物疫苗、诊断试剂、替抗生物制品、兽药研制，养殖废弃物处理与资源利用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（五）食品加工制造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冷链食品、发酵食品的生产与质量控制、专用智能装备，休闲食品、功能食品、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预制菜加工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技术创新研发，食品非热加工技术与装备，食品安全与控制技术，酒饮品关键技术研发，面制品精深加工技术，乳制品营养与安全控制，全谷物鲜食产品和专用面粉研发，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食用菌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精准营养健康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食品研发，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茶叶加工，新型健康肉加工制品研发，低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GI食品研发，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食品溯源信息技术，地方特色食品资源开发利用，农产品加工副产物高值化利用。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（六）智慧农业工程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型农机具，农业机械的智能化、无人化、信息化技术与装备，智能高效畜牧、精量栽播、植保、节水节肥、农产品初加工、多功能高效联合收获机械，丘陵山区、设施农业等适用先进农机装备，粮食干燥设备，农业机器人，农产品冷链物流关键技术，农业大数据的采集、存储和共享利用，农业废弃物处理，农产品产地减损技术与装备，农产品烘干及贮运技术、工艺与装备，仓储理论与仓型设计，绿色宜居村镇技术创新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八、质监领域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一）绿色低碳与节能环保领域关键计量技术研究。研究支撑碳达峰碳中和的关键计量标准与计量技术，碳排放监测数据质量提升的关键计量技术，大气、土壤、水等环境中污染物精密测量技术、计量装置及标准物质；研究光伏、风电、氢能等清洁能源发电、储能及并网控制计量测试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二）特种设备安全保障与治理基础理论及体系研究。研究特种设备失效控制、风险防控、健康管理、事故追溯与智慧监管等基础理论。围绕高风险特种设备，研发损伤在线感知、寿命精准预测与评价、智能诊断与预警、主动安全防护等关键技术及系统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三）食品中未知有害物的发掘与甄别检测技术研究。研究食品中未知有害物发掘与甄别的理论和技术，研发相关检测产品，实现筛查技术从“已知筛查”到“未知发掘”的突破，解决食品中未知有害物及其衍生物难以发掘的问题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 xml:space="preserve">（四）消费品安全快速检测技术研究。研究与人民群众生命健康息息相关的消费品潜在未知危害因子、毒性、组件安全及真实属性等质量安全要素的快速检测技术和方法，研发快速、智能在线检验监测技术及装备。 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五）热点市场监管领域技术研究。研究面向市场主体登记注册全流程一体化服务，基于人工智能的在线业务办理、辅助审核审批及决策支持，电子证照数字防伪、市场主体经营状况常态监测分析等关键技术；研究网络交易监管大数据采集、检索和分析，跨时空跨层级网络市场监管数据互信共享及交换，违法交易信息的嵌入式侦测识别，违法交易风险评估，违法交易线索分层推送与核查处置等关键技术；研究短视频、直播等新业态广告智能监测和证据可追溯，融媒体广告大数据采集、智能分析和融合，虚假违法广告智能识别与取证固证等关键技术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九、援疆项目</w:t>
      </w:r>
    </w:p>
    <w:p>
      <w:pPr>
        <w:pStyle w:val="4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（一）工业项目。煤炭制备先进陶瓷绿色合成及烧结技术在哈密产业化应用，哈密富油煤分级分质利用技术，环保型高能耗产业技术，高产率煤基腐植酸提取与产业化技术，天山雪莲冷冻冷藏技术，能源装备再制造技术，高效煤制油气关键技术，哈密富油煤副产物双环戊二烯的高附加值材料应用。</w:t>
      </w:r>
    </w:p>
    <w:p>
      <w:pPr>
        <w:pStyle w:val="4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（二）农业项目。哈密肉羊常见疫病防控技术，优质、高产、多抗花生新品种筛选技术，优质青贮玉米新品种单产提升技术，哈密高产宜机收芝麻新品种选育与全程机械化配套技术，适宜新疆种植的高效益中药材新品种示范研究，哈密辣椒育苗及大田田间管理技术。</w:t>
      </w:r>
    </w:p>
    <w:p/>
    <w:sectPr>
      <w:footerReference r:id="rId3" w:type="default"/>
      <w:footerReference r:id="rId4" w:type="even"/>
      <w:pgSz w:w="11900" w:h="16840"/>
      <w:pgMar w:top="1701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FF517"/>
    <w:multiLevelType w:val="singleLevel"/>
    <w:tmpl w:val="FDEFF517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5A6A6108"/>
    <w:multiLevelType w:val="singleLevel"/>
    <w:tmpl w:val="5A6A61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D331BB"/>
    <w:rsid w:val="3F0D661C"/>
    <w:rsid w:val="97D3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2024-08-30T16:18:00Z</dcterms:created>
  <dc:creator> </dc:creator>
  <cp:lastModifiedBy>程芳</cp:lastModifiedBy>
  <dcterms:modified xsi:type="dcterms:W3CDTF">2024-09-19T10:37:05Z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1E00895DDB7640CEA9373E29CA4C32C1_13</vt:lpwstr>
  </property>
</Properties>
</file>